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/>
        <w:snapToGrid/>
        <w:spacing w:line="220" w:lineRule="atLeas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ascii="方正黑体_GBK" w:hAnsi="Times New Roman" w:eastAsia="方正黑体_GBK"/>
          <w:sz w:val="32"/>
          <w:szCs w:val="32"/>
        </w:rPr>
        <w:t>2</w:t>
      </w:r>
    </w:p>
    <w:p>
      <w:pPr>
        <w:spacing w:after="0" w:line="560" w:lineRule="exact"/>
        <w:jc w:val="center"/>
        <w:rPr>
          <w:rFonts w:hint="eastAsia" w:ascii="Times New Roman" w:hAnsi="Times New Roman" w:eastAsia="方正小标宋_GBK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/>
          <w:b/>
          <w:sz w:val="36"/>
          <w:szCs w:val="36"/>
        </w:rPr>
        <w:t>《重庆教育》政务微博、政务微信关注方式</w:t>
      </w:r>
    </w:p>
    <w:bookmarkEnd w:id="0"/>
    <w:p>
      <w:pPr>
        <w:spacing w:after="0" w:line="600" w:lineRule="exact"/>
        <w:ind w:left="64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一、《重庆教育》政务微博关注方式</w:t>
      </w:r>
    </w:p>
    <w:p>
      <w:pPr>
        <w:spacing w:after="0"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方式一：登录新浪微博搜索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重庆市教委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进行关注。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方式二：输入网址</w:t>
      </w:r>
      <w:r>
        <w:rPr>
          <w:rFonts w:ascii="Times New Roman" w:hAnsi="Times New Roman" w:eastAsia="方正仿宋_GBK"/>
          <w:sz w:val="32"/>
          <w:szCs w:val="32"/>
        </w:rPr>
        <w:t>“http://weibo.com/u/5821503781 ”</w:t>
      </w:r>
      <w:r>
        <w:rPr>
          <w:rFonts w:hint="eastAsia" w:ascii="Times New Roman" w:hAnsi="Times New Roman" w:eastAsia="方正仿宋_GBK"/>
          <w:sz w:val="32"/>
          <w:szCs w:val="32"/>
        </w:rPr>
        <w:t>进行关注。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方式三：扫描下方二维码进行关注。</w:t>
      </w:r>
    </w:p>
    <w:p>
      <w:pPr>
        <w:spacing w:after="0" w:line="600" w:lineRule="exact"/>
        <w:ind w:left="640"/>
        <w:rPr>
          <w:rFonts w:ascii="Times New Roman" w:hAnsi="Times New Roman" w:eastAsia="方正黑体_GBK"/>
          <w:sz w:val="32"/>
          <w:szCs w:val="32"/>
        </w:rPr>
      </w:pPr>
      <w:r>
        <w:rPr>
          <w:lang w:val="zh-CN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122555</wp:posOffset>
            </wp:positionV>
            <wp:extent cx="1466850" cy="14668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after="0" w:line="600" w:lineRule="exact"/>
        <w:ind w:left="640"/>
        <w:rPr>
          <w:rFonts w:ascii="Times New Roman" w:hAnsi="Times New Roman" w:eastAsia="方正黑体_GBK"/>
          <w:sz w:val="32"/>
          <w:szCs w:val="32"/>
        </w:rPr>
      </w:pPr>
    </w:p>
    <w:p>
      <w:pPr>
        <w:spacing w:after="0" w:line="600" w:lineRule="exact"/>
        <w:ind w:left="640"/>
        <w:rPr>
          <w:rFonts w:ascii="Times New Roman" w:hAnsi="Times New Roman" w:eastAsia="方正黑体_GBK"/>
          <w:sz w:val="32"/>
          <w:szCs w:val="32"/>
        </w:rPr>
      </w:pPr>
    </w:p>
    <w:p>
      <w:pPr>
        <w:spacing w:after="0" w:line="600" w:lineRule="exact"/>
        <w:ind w:left="640"/>
        <w:rPr>
          <w:rFonts w:ascii="Times New Roman" w:hAnsi="Times New Roman" w:eastAsia="方正黑体_GBK"/>
          <w:sz w:val="32"/>
          <w:szCs w:val="32"/>
        </w:rPr>
      </w:pPr>
    </w:p>
    <w:p>
      <w:pPr>
        <w:spacing w:after="0" w:line="600" w:lineRule="exact"/>
        <w:ind w:left="640"/>
        <w:rPr>
          <w:rFonts w:ascii="Times New Roman" w:hAnsi="Times New Roman" w:eastAsia="方正黑体_GBK"/>
          <w:sz w:val="32"/>
          <w:szCs w:val="32"/>
        </w:rPr>
      </w:pPr>
    </w:p>
    <w:p>
      <w:pPr>
        <w:spacing w:after="0" w:line="600" w:lineRule="exact"/>
        <w:ind w:left="64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二、《重庆教育》政务微信关注方式</w:t>
      </w:r>
    </w:p>
    <w:p>
      <w:pPr>
        <w:spacing w:after="0"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方式一：登录微信搜索</w:t>
      </w:r>
      <w:r>
        <w:rPr>
          <w:rFonts w:ascii="Times New Roman" w:hAnsi="Times New Roman" w:eastAsia="方正仿宋_GBK"/>
          <w:sz w:val="32"/>
          <w:szCs w:val="32"/>
        </w:rPr>
        <w:t xml:space="preserve"> “</w:t>
      </w:r>
      <w:r>
        <w:rPr>
          <w:rFonts w:hint="eastAsia" w:ascii="Times New Roman" w:hAnsi="Times New Roman" w:eastAsia="方正仿宋_GBK"/>
          <w:sz w:val="32"/>
          <w:szCs w:val="32"/>
        </w:rPr>
        <w:t>重庆教育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或</w:t>
      </w:r>
      <w:r>
        <w:rPr>
          <w:rFonts w:ascii="Times New Roman" w:hAnsi="Times New Roman" w:eastAsia="方正仿宋_GBK"/>
          <w:sz w:val="32"/>
          <w:szCs w:val="32"/>
        </w:rPr>
        <w:t>“ cqjynews”</w:t>
      </w:r>
      <w:r>
        <w:rPr>
          <w:rFonts w:hint="eastAsia" w:ascii="Times New Roman" w:hAnsi="Times New Roman" w:eastAsia="方正仿宋_GBK"/>
          <w:sz w:val="32"/>
          <w:szCs w:val="32"/>
        </w:rPr>
        <w:t>进行关注。</w:t>
      </w:r>
    </w:p>
    <w:p>
      <w:pPr/>
      <w:r>
        <w:rPr>
          <w:lang w:val="zh-CN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503555</wp:posOffset>
            </wp:positionV>
            <wp:extent cx="1485900" cy="14859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/>
          <w:sz w:val="32"/>
          <w:szCs w:val="32"/>
        </w:rPr>
        <w:t>方式二：扫描下方二维码进行关注。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9709C"/>
    <w:rsid w:val="2D8970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2016-02-27T09:48:00Z</dcterms:created>
  <dc:creator>Administrator</dc:creator>
  <cp:lastModifiedBy>Administrator</cp:lastModifiedBy>
  <dcterms:modified xsi:type="dcterms:W3CDTF">2016-02-27T09:49:12Z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